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EECD" w14:textId="77777777" w:rsidR="00911D76" w:rsidRDefault="00000000">
      <w:pPr>
        <w:pStyle w:val="1"/>
        <w:spacing w:before="74"/>
        <w:ind w:left="1757"/>
      </w:pPr>
      <w:bookmarkStart w:id="0" w:name="РАЗДЕЛ_IV._Отделение_по_специальности"/>
      <w:bookmarkEnd w:id="0"/>
      <w:r>
        <w:t>РАЗДЕЛ</w:t>
      </w:r>
      <w:r>
        <w:rPr>
          <w:spacing w:val="-8"/>
        </w:rPr>
        <w:t xml:space="preserve"> </w:t>
      </w:r>
      <w:r>
        <w:t>IV.</w:t>
      </w:r>
      <w:r>
        <w:rPr>
          <w:spacing w:val="-11"/>
        </w:rPr>
        <w:t xml:space="preserve"> </w:t>
      </w:r>
      <w:r>
        <w:t>Отделение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специальности</w:t>
      </w:r>
    </w:p>
    <w:p w14:paraId="38F31679" w14:textId="77777777" w:rsidR="00911D76" w:rsidRDefault="00000000">
      <w:pPr>
        <w:spacing w:before="2"/>
        <w:ind w:left="1272"/>
        <w:rPr>
          <w:b/>
          <w:sz w:val="32"/>
        </w:rPr>
      </w:pPr>
      <w:r>
        <w:rPr>
          <w:b/>
          <w:sz w:val="32"/>
        </w:rPr>
        <w:t>40.02.03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«Право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судебное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администрирование»</w:t>
      </w:r>
    </w:p>
    <w:p w14:paraId="60B1FE4A" w14:textId="77777777" w:rsidR="00911D76" w:rsidRDefault="00000000">
      <w:pPr>
        <w:spacing w:before="352"/>
        <w:ind w:left="119" w:right="119" w:firstLine="710"/>
        <w:jc w:val="both"/>
        <w:rPr>
          <w:sz w:val="32"/>
        </w:rPr>
      </w:pPr>
      <w:r>
        <w:rPr>
          <w:b/>
          <w:sz w:val="32"/>
        </w:rPr>
        <w:t xml:space="preserve">Камилова Джума Валиевна, </w:t>
      </w:r>
      <w:r>
        <w:rPr>
          <w:sz w:val="32"/>
        </w:rPr>
        <w:t xml:space="preserve">заведующая отделением колледжа по </w:t>
      </w:r>
      <w:r>
        <w:rPr>
          <w:b/>
          <w:sz w:val="32"/>
        </w:rPr>
        <w:t>специальности 40.02.03 «Право и судебное администрирование»</w:t>
      </w:r>
      <w:r>
        <w:rPr>
          <w:sz w:val="32"/>
        </w:rPr>
        <w:t>, кандидат юридических наук, доцент кафедры конституционного и международного права</w:t>
      </w:r>
      <w:r>
        <w:rPr>
          <w:spacing w:val="40"/>
          <w:sz w:val="32"/>
        </w:rPr>
        <w:t xml:space="preserve"> </w:t>
      </w:r>
      <w:r>
        <w:rPr>
          <w:sz w:val="32"/>
        </w:rPr>
        <w:t>Юридического института ДГУ, преподаватель кафедры общепрофессиональных дисциплин колледжа ДГУ.</w:t>
      </w:r>
    </w:p>
    <w:p w14:paraId="27755106" w14:textId="2FBF423A" w:rsidR="00911D76" w:rsidRDefault="00000000">
      <w:pPr>
        <w:spacing w:before="1" w:line="242" w:lineRule="auto"/>
        <w:ind w:left="830" w:right="3772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9"/>
          <w:sz w:val="32"/>
        </w:rPr>
        <w:t xml:space="preserve"> </w:t>
      </w:r>
      <w:r>
        <w:rPr>
          <w:sz w:val="32"/>
        </w:rPr>
        <w:t>67-42-65;</w:t>
      </w:r>
      <w:r>
        <w:rPr>
          <w:spacing w:val="-14"/>
          <w:sz w:val="32"/>
        </w:rPr>
        <w:t xml:space="preserve"> </w:t>
      </w:r>
      <w:r>
        <w:rPr>
          <w:b/>
          <w:sz w:val="32"/>
        </w:rPr>
        <w:t>внутр.</w:t>
      </w:r>
      <w:r>
        <w:rPr>
          <w:b/>
          <w:spacing w:val="-14"/>
          <w:sz w:val="32"/>
        </w:rPr>
        <w:t xml:space="preserve"> </w:t>
      </w:r>
      <w:r>
        <w:rPr>
          <w:sz w:val="32"/>
        </w:rPr>
        <w:t xml:space="preserve">1-93 </w:t>
      </w:r>
      <w:r>
        <w:rPr>
          <w:b/>
          <w:sz w:val="32"/>
        </w:rPr>
        <w:t xml:space="preserve">E-mail: </w:t>
      </w:r>
      <w:hyperlink r:id="rId5" w:history="1">
        <w:r w:rsidR="00CE21FA" w:rsidRPr="00415008">
          <w:rPr>
            <w:rStyle w:val="a5"/>
            <w:sz w:val="32"/>
            <w:lang w:val="en-US"/>
          </w:rPr>
          <w:t>collegedsu</w:t>
        </w:r>
        <w:r w:rsidR="00CE21FA" w:rsidRPr="00415008">
          <w:rPr>
            <w:rStyle w:val="a5"/>
            <w:sz w:val="32"/>
          </w:rPr>
          <w:t>@mail.ru</w:t>
        </w:r>
      </w:hyperlink>
      <w:r>
        <w:rPr>
          <w:sz w:val="32"/>
        </w:rPr>
        <w:t xml:space="preserve"> </w:t>
      </w:r>
      <w:r>
        <w:rPr>
          <w:b/>
          <w:sz w:val="32"/>
        </w:rPr>
        <w:t xml:space="preserve">Кабинет: </w:t>
      </w:r>
      <w:r>
        <w:rPr>
          <w:sz w:val="32"/>
        </w:rPr>
        <w:t>№ 310 (учебная часть)</w:t>
      </w:r>
    </w:p>
    <w:p w14:paraId="5AB21B7C" w14:textId="4FD8A075" w:rsidR="00911D76" w:rsidRDefault="007F5785">
      <w:pPr>
        <w:ind w:left="119" w:right="121" w:firstLine="710"/>
        <w:jc w:val="both"/>
        <w:rPr>
          <w:sz w:val="32"/>
        </w:rPr>
      </w:pPr>
      <w:r>
        <w:rPr>
          <w:b/>
          <w:sz w:val="32"/>
        </w:rPr>
        <w:t>Гаджиева Асият Гамзатовна</w:t>
      </w:r>
      <w:r w:rsidR="00000000">
        <w:rPr>
          <w:b/>
          <w:sz w:val="32"/>
        </w:rPr>
        <w:t xml:space="preserve">, </w:t>
      </w:r>
      <w:r w:rsidR="00000000">
        <w:rPr>
          <w:sz w:val="32"/>
        </w:rPr>
        <w:t>ст. методист отделения</w:t>
      </w:r>
      <w:r>
        <w:rPr>
          <w:sz w:val="32"/>
        </w:rPr>
        <w:t>.</w:t>
      </w:r>
    </w:p>
    <w:p w14:paraId="7DD548BF" w14:textId="0FC316C9" w:rsidR="00911D76" w:rsidRDefault="00000000">
      <w:pPr>
        <w:ind w:left="830" w:right="3772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9"/>
          <w:sz w:val="32"/>
        </w:rPr>
        <w:t xml:space="preserve"> </w:t>
      </w:r>
      <w:r>
        <w:rPr>
          <w:sz w:val="32"/>
        </w:rPr>
        <w:t>67-42-65;</w:t>
      </w:r>
      <w:r>
        <w:rPr>
          <w:spacing w:val="-14"/>
          <w:sz w:val="32"/>
        </w:rPr>
        <w:t xml:space="preserve"> </w:t>
      </w:r>
      <w:r>
        <w:rPr>
          <w:b/>
          <w:sz w:val="32"/>
        </w:rPr>
        <w:t>внутр.</w:t>
      </w:r>
      <w:r>
        <w:rPr>
          <w:b/>
          <w:spacing w:val="-14"/>
          <w:sz w:val="32"/>
        </w:rPr>
        <w:t xml:space="preserve"> </w:t>
      </w:r>
      <w:r>
        <w:rPr>
          <w:sz w:val="32"/>
        </w:rPr>
        <w:t xml:space="preserve">1-93 </w:t>
      </w:r>
      <w:r>
        <w:rPr>
          <w:b/>
          <w:sz w:val="32"/>
        </w:rPr>
        <w:t xml:space="preserve">E-mail: </w:t>
      </w:r>
      <w:hyperlink r:id="rId6" w:history="1">
        <w:r w:rsidR="00CE21FA" w:rsidRPr="00415008">
          <w:rPr>
            <w:rStyle w:val="a5"/>
            <w:sz w:val="32"/>
            <w:lang w:val="en-US"/>
          </w:rPr>
          <w:t>collegedsu</w:t>
        </w:r>
        <w:r w:rsidR="00CE21FA" w:rsidRPr="00CE21FA">
          <w:rPr>
            <w:rStyle w:val="a5"/>
            <w:sz w:val="32"/>
          </w:rPr>
          <w:t>@</w:t>
        </w:r>
        <w:r w:rsidR="00CE21FA" w:rsidRPr="00415008">
          <w:rPr>
            <w:rStyle w:val="a5"/>
            <w:sz w:val="32"/>
          </w:rPr>
          <w:t>mail.ru</w:t>
        </w:r>
      </w:hyperlink>
      <w:r w:rsidR="00CE21FA">
        <w:rPr>
          <w:sz w:val="32"/>
        </w:rPr>
        <w:t xml:space="preserve"> </w:t>
      </w:r>
      <w:r>
        <w:rPr>
          <w:b/>
          <w:sz w:val="32"/>
        </w:rPr>
        <w:t xml:space="preserve">Кабинет: </w:t>
      </w:r>
      <w:r>
        <w:rPr>
          <w:sz w:val="32"/>
        </w:rPr>
        <w:t>№ 310 (учебная часть)</w:t>
      </w:r>
    </w:p>
    <w:p w14:paraId="7A54CC62" w14:textId="77777777" w:rsidR="00911D76" w:rsidRDefault="00911D76">
      <w:pPr>
        <w:pStyle w:val="a3"/>
        <w:spacing w:before="9"/>
        <w:ind w:left="0"/>
        <w:jc w:val="left"/>
      </w:pPr>
    </w:p>
    <w:p w14:paraId="2231B554" w14:textId="77777777" w:rsidR="00911D76" w:rsidRDefault="00000000">
      <w:pPr>
        <w:pStyle w:val="a3"/>
        <w:spacing w:line="237" w:lineRule="auto"/>
        <w:ind w:right="113" w:firstLine="542"/>
      </w:pPr>
      <w:r>
        <w:rPr>
          <w:b/>
        </w:rPr>
        <w:t xml:space="preserve">Область профессиональной деятельности выпускника: </w:t>
      </w:r>
      <w:r>
        <w:t>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14:paraId="68061661" w14:textId="77777777" w:rsidR="00911D76" w:rsidRDefault="00911D76">
      <w:pPr>
        <w:pStyle w:val="a3"/>
        <w:spacing w:before="17"/>
        <w:ind w:left="0"/>
        <w:jc w:val="left"/>
      </w:pPr>
    </w:p>
    <w:p w14:paraId="4C95704A" w14:textId="77777777" w:rsidR="00911D76" w:rsidRDefault="00000000">
      <w:pPr>
        <w:spacing w:line="235" w:lineRule="auto"/>
        <w:ind w:left="119" w:right="113" w:firstLine="542"/>
        <w:jc w:val="both"/>
        <w:rPr>
          <w:sz w:val="32"/>
        </w:rPr>
      </w:pPr>
      <w:r>
        <w:rPr>
          <w:b/>
          <w:sz w:val="32"/>
        </w:rPr>
        <w:t xml:space="preserve">Объекты профессиональной деятельности выпускников: </w:t>
      </w:r>
      <w:r>
        <w:rPr>
          <w:sz w:val="32"/>
        </w:rPr>
        <w:t>документооборот в суде и документированная информация суда; информационное обеспечение деятельности суда; техническое обеспечение деятельности суда; судебная статистика.</w:t>
      </w:r>
    </w:p>
    <w:p w14:paraId="1C0193B0" w14:textId="77777777" w:rsidR="00911D76" w:rsidRDefault="00911D76">
      <w:pPr>
        <w:pStyle w:val="a3"/>
        <w:spacing w:before="23"/>
        <w:ind w:left="0"/>
        <w:jc w:val="left"/>
      </w:pPr>
    </w:p>
    <w:p w14:paraId="038B8163" w14:textId="77777777" w:rsidR="00911D76" w:rsidRDefault="00000000">
      <w:pPr>
        <w:pStyle w:val="a3"/>
        <w:ind w:right="114" w:firstLine="542"/>
      </w:pPr>
      <w:r>
        <w:rPr>
          <w:b/>
        </w:rPr>
        <w:t>Виды профессиональной деятельности выпускника (по базовой</w:t>
      </w:r>
      <w:r>
        <w:rPr>
          <w:b/>
          <w:spacing w:val="-13"/>
        </w:rPr>
        <w:t xml:space="preserve"> </w:t>
      </w:r>
      <w:r>
        <w:rPr>
          <w:b/>
        </w:rPr>
        <w:t>подготовке):</w:t>
      </w:r>
      <w:r>
        <w:rPr>
          <w:b/>
          <w:spacing w:val="-11"/>
        </w:rPr>
        <w:t xml:space="preserve"> </w:t>
      </w:r>
      <w:r>
        <w:t>организация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делопроизводства в судах; организационно-подготовительные действия в связи с назначением дел к слушанию; обеспечение ведения протоколов судебных заседаний; обеспечение обращения к исполнению судебных решений; осуществление хранения дел и документов в суде; организация работы с жалобами и обращениями граждан и обеспечение</w:t>
      </w:r>
      <w:r>
        <w:rPr>
          <w:spacing w:val="-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посетителей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суде;</w:t>
      </w:r>
      <w:r>
        <w:rPr>
          <w:spacing w:val="-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 ведения</w:t>
      </w:r>
      <w:r>
        <w:rPr>
          <w:spacing w:val="40"/>
        </w:rPr>
        <w:t xml:space="preserve"> </w:t>
      </w:r>
      <w:r>
        <w:t>судебной</w:t>
      </w:r>
      <w:r>
        <w:rPr>
          <w:spacing w:val="40"/>
        </w:rPr>
        <w:t xml:space="preserve"> </w:t>
      </w:r>
      <w:r>
        <w:t>статистики;</w:t>
      </w:r>
      <w:r>
        <w:rPr>
          <w:spacing w:val="40"/>
        </w:rPr>
        <w:t xml:space="preserve"> </w:t>
      </w:r>
      <w:r>
        <w:t>информационно-справочная</w:t>
      </w:r>
      <w:r>
        <w:rPr>
          <w:spacing w:val="40"/>
        </w:rPr>
        <w:t xml:space="preserve"> </w:t>
      </w:r>
      <w:r>
        <w:t>работа</w:t>
      </w:r>
    </w:p>
    <w:p w14:paraId="19EF5A28" w14:textId="77777777" w:rsidR="00911D76" w:rsidRDefault="00911D76">
      <w:pPr>
        <w:sectPr w:rsidR="00911D76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14:paraId="0E6263EF" w14:textId="77777777" w:rsidR="00911D76" w:rsidRDefault="00000000">
      <w:pPr>
        <w:pStyle w:val="a3"/>
        <w:spacing w:before="60"/>
        <w:ind w:right="128"/>
      </w:pPr>
      <w:r>
        <w:lastRenderedPageBreak/>
        <w:t>по законодательству Российской Федерации; автоматизированные технологии сбора, обработки и использования информации в суде.</w:t>
      </w:r>
    </w:p>
    <w:p w14:paraId="6FA09286" w14:textId="77777777" w:rsidR="00911D76" w:rsidRDefault="00000000">
      <w:pPr>
        <w:pStyle w:val="a3"/>
        <w:tabs>
          <w:tab w:val="left" w:pos="3092"/>
          <w:tab w:val="left" w:pos="5473"/>
          <w:tab w:val="left" w:pos="7942"/>
        </w:tabs>
        <w:spacing w:before="8"/>
        <w:ind w:right="110" w:firstLine="566"/>
      </w:pPr>
      <w:r>
        <w:rPr>
          <w:spacing w:val="-2"/>
        </w:rPr>
        <w:t>Колледж</w:t>
      </w:r>
      <w:r>
        <w:tab/>
      </w:r>
      <w:r>
        <w:rPr>
          <w:spacing w:val="-2"/>
        </w:rPr>
        <w:t>успешно</w:t>
      </w:r>
      <w:r>
        <w:tab/>
      </w:r>
      <w:r>
        <w:rPr>
          <w:spacing w:val="-2"/>
        </w:rPr>
        <w:t>проводит</w:t>
      </w:r>
      <w:r>
        <w:tab/>
      </w:r>
      <w:r>
        <w:rPr>
          <w:spacing w:val="-2"/>
        </w:rPr>
        <w:t xml:space="preserve">подготовку </w:t>
      </w:r>
      <w:r>
        <w:t>высококвалифицированных специалистов среднего звена по специальности 40.02.03 «Право и судебное администрирование».</w:t>
      </w:r>
    </w:p>
    <w:p w14:paraId="7E22228D" w14:textId="77777777" w:rsidR="00911D76" w:rsidRDefault="00000000">
      <w:pPr>
        <w:pStyle w:val="a3"/>
        <w:spacing w:before="1"/>
        <w:ind w:right="116" w:firstLine="566"/>
      </w:pPr>
      <w:r>
        <w:t xml:space="preserve">Данная специальность 40.02.03 «Право и судебное администрирование» предполагает получение среднего профессионального юридического образования. Нормативный срок освоения основной профессиональной образовательной программы по очной форме обучения – 2 года 10 месяцев (на базе основного общего образования), 1 год 10 месяцев (на базе среднего общего </w:t>
      </w:r>
      <w:r>
        <w:rPr>
          <w:spacing w:val="-2"/>
        </w:rPr>
        <w:t>образования).</w:t>
      </w:r>
    </w:p>
    <w:p w14:paraId="7E946F6F" w14:textId="77777777" w:rsidR="00911D76" w:rsidRDefault="00000000">
      <w:pPr>
        <w:pStyle w:val="a3"/>
        <w:ind w:right="115" w:firstLine="710"/>
      </w:pPr>
      <w:r>
        <w:t>На протяжении многих лет юридическое образование остается неизменно популярным в Российской Федерации и Республике Дагестан, а юристы пользуются стабильным спросом во многих сферах деятельности в государстве и обществе. Среднее профессиональное юридическое образование является важной составной частью российского юридического образования. Оно обеспечивает подготовку специалистов-практиков, работников среднего звена для всех сфер жизнедеятельности, повышение образовательного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культурного</w:t>
      </w:r>
      <w:r>
        <w:rPr>
          <w:spacing w:val="-20"/>
        </w:rPr>
        <w:t xml:space="preserve"> </w:t>
      </w:r>
      <w:r>
        <w:t>уровня</w:t>
      </w:r>
      <w:r>
        <w:rPr>
          <w:spacing w:val="-20"/>
        </w:rPr>
        <w:t xml:space="preserve"> </w:t>
      </w:r>
      <w:r>
        <w:t>личности.</w:t>
      </w:r>
      <w:r>
        <w:rPr>
          <w:spacing w:val="-20"/>
        </w:rPr>
        <w:t xml:space="preserve"> </w:t>
      </w:r>
      <w:r>
        <w:t>Получить</w:t>
      </w:r>
      <w:r>
        <w:rPr>
          <w:spacing w:val="-20"/>
        </w:rPr>
        <w:t xml:space="preserve"> </w:t>
      </w:r>
      <w:r>
        <w:t>среднее профессиональное юридическое образование означает реализовать себя и стать востребованным специалистом указанной специальности. Выпускники по специальности 40.02.03 «Право и судебное администрирование» будут востребованы в судебных органах, в органах, обеспечивающих исполнение решений судов.</w:t>
      </w:r>
    </w:p>
    <w:p w14:paraId="1F83EB0A" w14:textId="77777777" w:rsidR="00911D76" w:rsidRDefault="00000000">
      <w:pPr>
        <w:pStyle w:val="1"/>
        <w:spacing w:before="7"/>
        <w:ind w:right="133" w:firstLine="566"/>
        <w:jc w:val="both"/>
      </w:pPr>
      <w:bookmarkStart w:id="1" w:name="Специалист_по_судебному_администрировани"/>
      <w:bookmarkEnd w:id="1"/>
      <w:r>
        <w:t>Специалист по судебному администрированию</w:t>
      </w:r>
      <w:r>
        <w:rPr>
          <w:spacing w:val="-1"/>
        </w:rPr>
        <w:t xml:space="preserve"> </w:t>
      </w:r>
      <w:r>
        <w:t>подготовлен к решению таких профессиональных задач, как:</w:t>
      </w:r>
    </w:p>
    <w:p w14:paraId="22DC9FE6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</w:tabs>
        <w:ind w:right="136"/>
        <w:rPr>
          <w:sz w:val="32"/>
        </w:rPr>
      </w:pPr>
      <w:r>
        <w:rPr>
          <w:sz w:val="32"/>
        </w:rPr>
        <w:t>прием посетителей в суде, работа с заявлениями, жалобами и иными обращениями граждан и организаций;</w:t>
      </w:r>
    </w:p>
    <w:p w14:paraId="04EEF60D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</w:tabs>
        <w:spacing w:line="237" w:lineRule="auto"/>
        <w:ind w:right="122"/>
        <w:rPr>
          <w:sz w:val="32"/>
        </w:rPr>
      </w:pPr>
      <w:r>
        <w:rPr>
          <w:sz w:val="32"/>
        </w:rPr>
        <w:t>поддержание в актуальном состоянии базы нормативных правовых актов и судебной практики;</w:t>
      </w:r>
    </w:p>
    <w:p w14:paraId="5E620CBD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4"/>
        <w:ind w:right="125"/>
        <w:rPr>
          <w:sz w:val="32"/>
        </w:rPr>
      </w:pPr>
      <w:r>
        <w:rPr>
          <w:sz w:val="32"/>
        </w:rPr>
        <w:t>обеспечение работы оргтехники и компьютерной техники, компьютерных сетей и программного обеспечения судов, сайтов судов в сети «Интернет».</w:t>
      </w:r>
    </w:p>
    <w:p w14:paraId="728F9B74" w14:textId="77777777" w:rsidR="00911D76" w:rsidRDefault="00000000">
      <w:pPr>
        <w:pStyle w:val="a4"/>
        <w:numPr>
          <w:ilvl w:val="0"/>
          <w:numId w:val="1"/>
        </w:numPr>
        <w:tabs>
          <w:tab w:val="left" w:pos="839"/>
        </w:tabs>
        <w:spacing w:before="5" w:line="366" w:lineRule="exact"/>
        <w:ind w:left="839" w:hanging="359"/>
        <w:rPr>
          <w:sz w:val="32"/>
        </w:rPr>
      </w:pPr>
      <w:r>
        <w:rPr>
          <w:sz w:val="32"/>
        </w:rPr>
        <w:t>обеспечение</w:t>
      </w:r>
      <w:r>
        <w:rPr>
          <w:spacing w:val="-14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12"/>
          <w:sz w:val="32"/>
        </w:rPr>
        <w:t xml:space="preserve"> </w:t>
      </w:r>
      <w:r>
        <w:rPr>
          <w:sz w:val="32"/>
        </w:rPr>
        <w:t>архива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суда;</w:t>
      </w:r>
    </w:p>
    <w:p w14:paraId="0A4BA775" w14:textId="77777777" w:rsidR="00911D76" w:rsidRDefault="00000000">
      <w:pPr>
        <w:pStyle w:val="a4"/>
        <w:numPr>
          <w:ilvl w:val="0"/>
          <w:numId w:val="1"/>
        </w:numPr>
        <w:tabs>
          <w:tab w:val="left" w:pos="839"/>
        </w:tabs>
        <w:spacing w:line="365" w:lineRule="exact"/>
        <w:ind w:left="839" w:hanging="359"/>
        <w:rPr>
          <w:sz w:val="32"/>
        </w:rPr>
      </w:pPr>
      <w:r>
        <w:rPr>
          <w:sz w:val="32"/>
        </w:rPr>
        <w:t>ведение</w:t>
      </w:r>
      <w:r>
        <w:rPr>
          <w:spacing w:val="-16"/>
          <w:sz w:val="32"/>
        </w:rPr>
        <w:t xml:space="preserve"> </w:t>
      </w:r>
      <w:r>
        <w:rPr>
          <w:sz w:val="32"/>
        </w:rPr>
        <w:t>судебной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статистики;</w:t>
      </w:r>
    </w:p>
    <w:p w14:paraId="1363DFCA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</w:tabs>
        <w:ind w:right="134"/>
        <w:rPr>
          <w:sz w:val="32"/>
        </w:rPr>
      </w:pPr>
      <w:r>
        <w:rPr>
          <w:sz w:val="32"/>
        </w:rPr>
        <w:t>прием, регистрация, учет и хранение судебных дел, вещественных доказательств и документов;</w:t>
      </w:r>
    </w:p>
    <w:p w14:paraId="798D0944" w14:textId="77777777" w:rsidR="00911D76" w:rsidRDefault="00911D76">
      <w:pPr>
        <w:jc w:val="both"/>
        <w:rPr>
          <w:sz w:val="32"/>
        </w:rPr>
        <w:sectPr w:rsidR="00911D76">
          <w:pgSz w:w="11910" w:h="16840"/>
          <w:pgMar w:top="1020" w:right="720" w:bottom="280" w:left="1580" w:header="720" w:footer="720" w:gutter="0"/>
          <w:cols w:space="720"/>
        </w:sectPr>
      </w:pPr>
    </w:p>
    <w:p w14:paraId="32A98172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60"/>
        <w:jc w:val="left"/>
        <w:rPr>
          <w:sz w:val="32"/>
        </w:rPr>
      </w:pPr>
      <w:r>
        <w:rPr>
          <w:sz w:val="32"/>
        </w:rPr>
        <w:lastRenderedPageBreak/>
        <w:t>оформление</w:t>
      </w:r>
      <w:r>
        <w:rPr>
          <w:spacing w:val="-16"/>
          <w:sz w:val="32"/>
        </w:rPr>
        <w:t xml:space="preserve"> </w:t>
      </w:r>
      <w:r>
        <w:rPr>
          <w:sz w:val="32"/>
        </w:rPr>
        <w:t>дел</w:t>
      </w:r>
      <w:r>
        <w:rPr>
          <w:spacing w:val="-12"/>
          <w:sz w:val="32"/>
        </w:rPr>
        <w:t xml:space="preserve"> </w:t>
      </w:r>
      <w:r>
        <w:rPr>
          <w:sz w:val="32"/>
        </w:rPr>
        <w:t>к</w:t>
      </w:r>
      <w:r>
        <w:rPr>
          <w:spacing w:val="-9"/>
          <w:sz w:val="32"/>
        </w:rPr>
        <w:t xml:space="preserve"> </w:t>
      </w:r>
      <w:r>
        <w:rPr>
          <w:sz w:val="32"/>
        </w:rPr>
        <w:t>судебному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разбирательству;</w:t>
      </w:r>
    </w:p>
    <w:p w14:paraId="2BD7C31D" w14:textId="77777777" w:rsidR="00911D76" w:rsidRDefault="00000000">
      <w:pPr>
        <w:pStyle w:val="a4"/>
        <w:numPr>
          <w:ilvl w:val="0"/>
          <w:numId w:val="1"/>
        </w:numPr>
        <w:tabs>
          <w:tab w:val="left" w:pos="840"/>
          <w:tab w:val="left" w:pos="2213"/>
          <w:tab w:val="left" w:pos="3788"/>
          <w:tab w:val="left" w:pos="4249"/>
          <w:tab w:val="left" w:pos="5800"/>
          <w:tab w:val="left" w:pos="7404"/>
          <w:tab w:val="left" w:pos="9301"/>
        </w:tabs>
        <w:spacing w:before="1"/>
        <w:ind w:right="133"/>
        <w:jc w:val="left"/>
        <w:rPr>
          <w:sz w:val="32"/>
        </w:rPr>
      </w:pPr>
      <w:r>
        <w:rPr>
          <w:spacing w:val="-2"/>
          <w:sz w:val="32"/>
        </w:rPr>
        <w:t>ведение</w:t>
      </w:r>
      <w:r>
        <w:rPr>
          <w:sz w:val="32"/>
        </w:rPr>
        <w:tab/>
      </w:r>
      <w:r>
        <w:rPr>
          <w:spacing w:val="-2"/>
          <w:sz w:val="32"/>
        </w:rPr>
        <w:t>рассылки</w:t>
      </w:r>
      <w:r>
        <w:rPr>
          <w:sz w:val="32"/>
        </w:rPr>
        <w:tab/>
      </w:r>
      <w:r>
        <w:rPr>
          <w:spacing w:val="-10"/>
          <w:sz w:val="32"/>
        </w:rPr>
        <w:t>и</w:t>
      </w:r>
      <w:r>
        <w:rPr>
          <w:sz w:val="32"/>
        </w:rPr>
        <w:tab/>
      </w:r>
      <w:r>
        <w:rPr>
          <w:spacing w:val="-2"/>
          <w:sz w:val="32"/>
        </w:rPr>
        <w:t>вручение</w:t>
      </w:r>
      <w:r>
        <w:rPr>
          <w:sz w:val="32"/>
        </w:rPr>
        <w:tab/>
      </w:r>
      <w:r>
        <w:rPr>
          <w:spacing w:val="-2"/>
          <w:sz w:val="32"/>
        </w:rPr>
        <w:t>судебных</w:t>
      </w:r>
      <w:r>
        <w:rPr>
          <w:sz w:val="32"/>
        </w:rPr>
        <w:tab/>
      </w:r>
      <w:r>
        <w:rPr>
          <w:spacing w:val="-2"/>
          <w:sz w:val="32"/>
        </w:rPr>
        <w:t>документов</w:t>
      </w:r>
      <w:r>
        <w:rPr>
          <w:sz w:val="32"/>
        </w:rPr>
        <w:tab/>
      </w:r>
      <w:r>
        <w:rPr>
          <w:spacing w:val="-10"/>
          <w:sz w:val="32"/>
        </w:rPr>
        <w:t xml:space="preserve">и </w:t>
      </w:r>
      <w:r>
        <w:rPr>
          <w:spacing w:val="-2"/>
          <w:sz w:val="32"/>
        </w:rPr>
        <w:t>извещений.</w:t>
      </w:r>
    </w:p>
    <w:p w14:paraId="0F64FB11" w14:textId="77777777" w:rsidR="00911D76" w:rsidRDefault="00000000">
      <w:pPr>
        <w:pStyle w:val="1"/>
        <w:spacing w:before="9" w:line="366" w:lineRule="exact"/>
        <w:ind w:left="830"/>
      </w:pPr>
      <w:bookmarkStart w:id="2" w:name="Сфера_профессиональной_деятельности_выпу"/>
      <w:bookmarkEnd w:id="2"/>
      <w:r>
        <w:t>Сфера</w:t>
      </w:r>
      <w:r>
        <w:rPr>
          <w:spacing w:val="-22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rPr>
          <w:spacing w:val="-2"/>
        </w:rPr>
        <w:t>выпускников:</w:t>
      </w:r>
    </w:p>
    <w:p w14:paraId="30007240" w14:textId="77777777" w:rsidR="00911D76" w:rsidRDefault="00000000">
      <w:pPr>
        <w:pStyle w:val="a3"/>
        <w:tabs>
          <w:tab w:val="left" w:pos="2669"/>
          <w:tab w:val="left" w:pos="3068"/>
          <w:tab w:val="left" w:pos="5531"/>
          <w:tab w:val="left" w:pos="8249"/>
        </w:tabs>
        <w:ind w:left="129" w:right="125" w:firstLine="734"/>
        <w:jc w:val="right"/>
      </w:pPr>
      <w:r>
        <w:t>Квалифицированные</w:t>
      </w:r>
      <w:r>
        <w:rPr>
          <w:spacing w:val="-20"/>
        </w:rPr>
        <w:t xml:space="preserve"> </w:t>
      </w:r>
      <w:r>
        <w:t>юридические</w:t>
      </w:r>
      <w:r>
        <w:rPr>
          <w:spacing w:val="-20"/>
        </w:rPr>
        <w:t xml:space="preserve"> </w:t>
      </w:r>
      <w:r>
        <w:t>кадры</w:t>
      </w:r>
      <w:r>
        <w:rPr>
          <w:spacing w:val="-20"/>
        </w:rPr>
        <w:t xml:space="preserve"> </w:t>
      </w:r>
      <w:r>
        <w:t>необходимы</w:t>
      </w:r>
      <w:r>
        <w:rPr>
          <w:spacing w:val="-20"/>
        </w:rPr>
        <w:t xml:space="preserve"> </w:t>
      </w:r>
      <w:r>
        <w:t xml:space="preserve">органам </w:t>
      </w:r>
      <w:r>
        <w:rPr>
          <w:spacing w:val="-2"/>
        </w:rPr>
        <w:t>законодательной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исполнительной</w:t>
      </w:r>
      <w:r>
        <w:tab/>
        <w:t>власти, судебной</w:t>
      </w:r>
      <w:r>
        <w:tab/>
      </w:r>
      <w:r>
        <w:rPr>
          <w:spacing w:val="-2"/>
        </w:rPr>
        <w:t xml:space="preserve">системы, </w:t>
      </w:r>
      <w:r>
        <w:t>правоохранительным органам и органам местного самоуправления.</w:t>
      </w:r>
    </w:p>
    <w:p w14:paraId="1C2BC822" w14:textId="77777777" w:rsidR="00911D76" w:rsidRDefault="00000000">
      <w:pPr>
        <w:pStyle w:val="a3"/>
        <w:ind w:right="122" w:firstLine="566"/>
      </w:pPr>
      <w:r>
        <w:t>Учебный план по специальности 40.02.03 «Право и судебное администрирование» составлен по циклам дисциплин, включает базовую и вариативную части, перечень дисциплин, междисциплинарных</w:t>
      </w:r>
      <w:r>
        <w:rPr>
          <w:spacing w:val="-20"/>
        </w:rPr>
        <w:t xml:space="preserve"> </w:t>
      </w:r>
      <w:r>
        <w:t>курсов,</w:t>
      </w:r>
      <w:r>
        <w:rPr>
          <w:spacing w:val="-20"/>
        </w:rPr>
        <w:t xml:space="preserve"> </w:t>
      </w:r>
      <w:r>
        <w:t>их</w:t>
      </w:r>
      <w:r>
        <w:rPr>
          <w:spacing w:val="-20"/>
        </w:rPr>
        <w:t xml:space="preserve"> </w:t>
      </w:r>
      <w:r>
        <w:t>трудоемкость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последовательность изучения, а также разделы практик, форму промежуточной и 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аттестации.</w:t>
      </w:r>
      <w:r>
        <w:rPr>
          <w:spacing w:val="-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учебного плана объем времени, отведенный на вариативную часть циклов ППССЗ, использован на увеличение времени, отведенного на дисциплины и модули обязательной части в целях углубления подготовки, а также на дополнение изучаемых дисциплин.</w:t>
      </w:r>
    </w:p>
    <w:p w14:paraId="56A993BF" w14:textId="77777777" w:rsidR="00911D76" w:rsidRDefault="00000000">
      <w:pPr>
        <w:pStyle w:val="a3"/>
        <w:ind w:right="114" w:firstLine="566"/>
      </w:pPr>
      <w:r>
        <w:t>Учебный план состоит из: общего гуманитарного и социально- экономического цикла; математического и общего естественнонаучного цикла; профессионального цикла, включающего общепрофессиональные дисциплины и дисциплины профессиональных модулей.</w:t>
      </w:r>
    </w:p>
    <w:p w14:paraId="4295E698" w14:textId="77777777" w:rsidR="00911D76" w:rsidRDefault="00000000">
      <w:pPr>
        <w:pStyle w:val="a3"/>
        <w:ind w:right="120" w:firstLine="566"/>
      </w:pPr>
      <w:r>
        <w:t>Учебный план по специальности 40.02.03 «Право и судебное администрирование» включает такие учебные и специальные дисциплины, как: «Русский язык», «Литература», «Иностранный язык»,</w:t>
      </w:r>
      <w:r>
        <w:rPr>
          <w:spacing w:val="80"/>
          <w:w w:val="150"/>
        </w:rPr>
        <w:t xml:space="preserve"> </w:t>
      </w:r>
      <w:r>
        <w:t>«История»,</w:t>
      </w:r>
      <w:r>
        <w:rPr>
          <w:spacing w:val="80"/>
          <w:w w:val="150"/>
        </w:rPr>
        <w:t xml:space="preserve"> </w:t>
      </w:r>
      <w:r>
        <w:t>«Физическая</w:t>
      </w:r>
      <w:r>
        <w:rPr>
          <w:spacing w:val="80"/>
          <w:w w:val="150"/>
        </w:rPr>
        <w:t xml:space="preserve"> </w:t>
      </w:r>
      <w:r>
        <w:t>культура»,</w:t>
      </w:r>
      <w:r>
        <w:rPr>
          <w:spacing w:val="80"/>
          <w:w w:val="150"/>
        </w:rPr>
        <w:t xml:space="preserve"> </w:t>
      </w:r>
      <w:r>
        <w:t>«Обществознание»,</w:t>
      </w:r>
    </w:p>
    <w:p w14:paraId="0BBC37C1" w14:textId="77777777" w:rsidR="00911D76" w:rsidRDefault="00000000">
      <w:pPr>
        <w:pStyle w:val="a3"/>
      </w:pPr>
      <w:r>
        <w:t>«Естествознание»,</w:t>
      </w:r>
      <w:r>
        <w:rPr>
          <w:spacing w:val="41"/>
        </w:rPr>
        <w:t xml:space="preserve">  </w:t>
      </w:r>
      <w:r>
        <w:t>«Астрономия»,</w:t>
      </w:r>
      <w:r>
        <w:rPr>
          <w:spacing w:val="46"/>
        </w:rPr>
        <w:t xml:space="preserve">  </w:t>
      </w:r>
      <w:r>
        <w:t>«География»,</w:t>
      </w:r>
      <w:r>
        <w:rPr>
          <w:spacing w:val="46"/>
        </w:rPr>
        <w:t xml:space="preserve">  </w:t>
      </w:r>
      <w:r>
        <w:rPr>
          <w:spacing w:val="-2"/>
        </w:rPr>
        <w:t>«Математика»,</w:t>
      </w:r>
    </w:p>
    <w:p w14:paraId="63A1E2A0" w14:textId="418ADAB9" w:rsidR="00911D76" w:rsidRDefault="00000000" w:rsidP="00CE21FA">
      <w:pPr>
        <w:pStyle w:val="a3"/>
        <w:spacing w:line="366" w:lineRule="exact"/>
      </w:pPr>
      <w:r>
        <w:rPr>
          <w:spacing w:val="-2"/>
        </w:rPr>
        <w:t>«Информатика»,</w:t>
      </w:r>
      <w:r w:rsidR="00CE21FA" w:rsidRPr="00CE21FA">
        <w:rPr>
          <w:spacing w:val="-2"/>
        </w:rPr>
        <w:t xml:space="preserve">  </w:t>
      </w:r>
      <w:r>
        <w:rPr>
          <w:spacing w:val="-2"/>
        </w:rPr>
        <w:t>«Индивидуальное</w:t>
      </w:r>
      <w:r>
        <w:rPr>
          <w:spacing w:val="-5"/>
        </w:rPr>
        <w:t xml:space="preserve"> </w:t>
      </w:r>
      <w:r>
        <w:rPr>
          <w:spacing w:val="-2"/>
        </w:rPr>
        <w:t>проектирование»,</w:t>
      </w:r>
      <w:r w:rsidR="00CE21FA" w:rsidRPr="00CE21FA">
        <w:rPr>
          <w:spacing w:val="-2"/>
        </w:rPr>
        <w:t xml:space="preserve"> </w:t>
      </w:r>
      <w:r>
        <w:t>«Основы БЖД», «Родная литература», «История отечественного государства и права», «Русский язык и культура речи», «Безопасность жизнедеятельности», «Теория государства и права», «Конституционное право», «Конституционный судебный процесс», «Правоохранительные и судебные органы», «Трудовое право»,</w:t>
      </w:r>
      <w:r>
        <w:rPr>
          <w:spacing w:val="-6"/>
        </w:rPr>
        <w:t xml:space="preserve"> </w:t>
      </w:r>
      <w:r>
        <w:t>«Основы</w:t>
      </w:r>
      <w:r>
        <w:rPr>
          <w:spacing w:val="-12"/>
        </w:rPr>
        <w:t xml:space="preserve"> </w:t>
      </w:r>
      <w:r>
        <w:t>философии»,</w:t>
      </w:r>
      <w:r>
        <w:rPr>
          <w:spacing w:val="-6"/>
        </w:rPr>
        <w:t xml:space="preserve"> </w:t>
      </w:r>
      <w:r>
        <w:t>«Основы</w:t>
      </w:r>
      <w:r>
        <w:rPr>
          <w:spacing w:val="-12"/>
        </w:rPr>
        <w:t xml:space="preserve"> </w:t>
      </w:r>
      <w:r>
        <w:t>статистики»,</w:t>
      </w:r>
      <w:r>
        <w:rPr>
          <w:spacing w:val="-10"/>
        </w:rPr>
        <w:t xml:space="preserve"> </w:t>
      </w:r>
      <w:r>
        <w:t>«Гражданское право»,</w:t>
      </w:r>
      <w:r>
        <w:rPr>
          <w:spacing w:val="68"/>
          <w:w w:val="150"/>
        </w:rPr>
        <w:t xml:space="preserve">   </w:t>
      </w:r>
      <w:r>
        <w:t>«Уголовное</w:t>
      </w:r>
      <w:r>
        <w:rPr>
          <w:spacing w:val="67"/>
          <w:w w:val="150"/>
        </w:rPr>
        <w:t xml:space="preserve">   </w:t>
      </w:r>
      <w:r>
        <w:t>право»,</w:t>
      </w:r>
      <w:r>
        <w:rPr>
          <w:spacing w:val="69"/>
          <w:w w:val="150"/>
        </w:rPr>
        <w:t xml:space="preserve">   </w:t>
      </w:r>
      <w:r>
        <w:t xml:space="preserve">«Административное право», «Информационные технологии в </w:t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суда»,</w:t>
      </w:r>
      <w:r w:rsidR="00CE21FA" w:rsidRPr="00CE21FA">
        <w:rPr>
          <w:spacing w:val="-2"/>
        </w:rPr>
        <w:t xml:space="preserve"> </w:t>
      </w:r>
      <w:r w:rsidR="00CE21FA">
        <w:rPr>
          <w:spacing w:val="-2"/>
        </w:rPr>
        <w:t>«</w:t>
      </w:r>
      <w:r>
        <w:rPr>
          <w:spacing w:val="-2"/>
        </w:rPr>
        <w:t>Информационные</w:t>
      </w:r>
      <w:r>
        <w:tab/>
      </w:r>
      <w:r>
        <w:rPr>
          <w:spacing w:val="-2"/>
        </w:rPr>
        <w:t xml:space="preserve">системы </w:t>
      </w:r>
      <w:r>
        <w:t>судопроизводства»,</w:t>
      </w:r>
      <w:r>
        <w:rPr>
          <w:spacing w:val="-11"/>
        </w:rPr>
        <w:t xml:space="preserve"> </w:t>
      </w:r>
      <w:r>
        <w:t>«Гражданский</w:t>
      </w:r>
      <w:r>
        <w:rPr>
          <w:spacing w:val="-16"/>
        </w:rPr>
        <w:t xml:space="preserve"> </w:t>
      </w:r>
      <w:r>
        <w:t>процесс»,</w:t>
      </w:r>
      <w:r>
        <w:rPr>
          <w:spacing w:val="-7"/>
        </w:rPr>
        <w:t xml:space="preserve"> </w:t>
      </w:r>
      <w:r>
        <w:t>«Уголовный</w:t>
      </w:r>
      <w:r>
        <w:rPr>
          <w:spacing w:val="-12"/>
        </w:rPr>
        <w:t xml:space="preserve"> </w:t>
      </w:r>
      <w:r>
        <w:t>процесс»,</w:t>
      </w:r>
      <w:r w:rsidR="00CE21FA" w:rsidRPr="00CE21FA">
        <w:t xml:space="preserve"> </w:t>
      </w:r>
      <w:r>
        <w:t>«Судебное</w:t>
      </w:r>
      <w:r>
        <w:rPr>
          <w:spacing w:val="-2"/>
        </w:rPr>
        <w:t xml:space="preserve"> </w:t>
      </w:r>
      <w:r>
        <w:t>делопроизводство»,</w:t>
      </w:r>
      <w:r>
        <w:rPr>
          <w:spacing w:val="9"/>
        </w:rPr>
        <w:t xml:space="preserve"> </w:t>
      </w:r>
      <w:r>
        <w:t>«Обеспечение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rPr>
          <w:spacing w:val="-2"/>
        </w:rPr>
        <w:t>судьей</w:t>
      </w:r>
      <w:r w:rsidR="00CE21FA" w:rsidRPr="00CE21FA">
        <w:t xml:space="preserve"> </w:t>
      </w:r>
      <w:r>
        <w:t>уголовных, гражданских дел и дел об административных правонарушениях»,</w:t>
      </w:r>
      <w:r w:rsidR="00CE21FA" w:rsidRPr="00CE21FA">
        <w:t xml:space="preserve"> </w:t>
      </w:r>
      <w:r>
        <w:t xml:space="preserve">«Участие адвоката в судопроизводстве», «Организация и осуществление кодификации законодательства в суде», «Особенности организационно- </w:t>
      </w:r>
      <w:r>
        <w:lastRenderedPageBreak/>
        <w:t>технического обеспечения деятельности судей», «Архивное дело в суде»,</w:t>
      </w:r>
      <w:r>
        <w:rPr>
          <w:spacing w:val="-1"/>
        </w:rPr>
        <w:t xml:space="preserve"> </w:t>
      </w:r>
      <w:r>
        <w:t>«Судебная</w:t>
      </w:r>
      <w:r>
        <w:rPr>
          <w:spacing w:val="-9"/>
        </w:rPr>
        <w:t xml:space="preserve"> </w:t>
      </w:r>
      <w:r>
        <w:t>статистика»,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судебной</w:t>
      </w:r>
      <w:r>
        <w:rPr>
          <w:spacing w:val="-10"/>
        </w:rPr>
        <w:t xml:space="preserve"> </w:t>
      </w:r>
      <w:r>
        <w:t>статистики</w:t>
      </w:r>
      <w:r>
        <w:rPr>
          <w:spacing w:val="-10"/>
        </w:rPr>
        <w:t xml:space="preserve"> </w:t>
      </w:r>
      <w:r>
        <w:t>в судах», «Исполнительное производство», «Правовые основы организации деятельности судебных приставов», «Управление персоналом», «Организация работы архива в суде».</w:t>
      </w:r>
    </w:p>
    <w:p w14:paraId="548005B7" w14:textId="77777777" w:rsidR="00911D76" w:rsidRDefault="00000000">
      <w:pPr>
        <w:pStyle w:val="a3"/>
        <w:spacing w:before="1"/>
        <w:ind w:right="115" w:firstLine="566"/>
      </w:pPr>
      <w:r>
        <w:t xml:space="preserve">Для закрепления и углубления теоретических знаний и умений студентов, полученных в процессе обучения, проводятся практики: учебная практика для получения первичных профессиональных умений и навыков; производственная практика (практика по профилю специальности); производственная (преддипломная) </w:t>
      </w:r>
      <w:r>
        <w:rPr>
          <w:spacing w:val="-2"/>
        </w:rPr>
        <w:t>практика.</w:t>
      </w:r>
    </w:p>
    <w:p w14:paraId="4E682568" w14:textId="77777777" w:rsidR="00911D76" w:rsidRDefault="00000000">
      <w:pPr>
        <w:pStyle w:val="a3"/>
        <w:spacing w:before="1"/>
        <w:ind w:right="121" w:firstLine="710"/>
      </w:pPr>
      <w:r>
        <w:t>Учебная практика реализуется концентрированно в учебных кабинетах колледжа, в учебно-научно-методических кабинетах юридического института ДГУ и на вышеуказанных базахпрактик.</w:t>
      </w:r>
    </w:p>
    <w:p w14:paraId="0C6FDE27" w14:textId="77777777" w:rsidR="00911D76" w:rsidRDefault="00000000">
      <w:pPr>
        <w:pStyle w:val="a3"/>
        <w:spacing w:before="8" w:line="237" w:lineRule="auto"/>
        <w:ind w:right="121" w:firstLine="710"/>
      </w:pPr>
      <w:r>
        <w:t>Базами производственной (по профилю специальности, преддипломной) практики по направлению подготовки 40.02.03</w:t>
      </w:r>
    </w:p>
    <w:p w14:paraId="3AAA29B4" w14:textId="77777777" w:rsidR="00911D76" w:rsidRDefault="00000000">
      <w:pPr>
        <w:pStyle w:val="a3"/>
        <w:spacing w:before="3"/>
        <w:ind w:right="116"/>
      </w:pPr>
      <w:r>
        <w:t>«Право и судебное администрирование» являются: Конституционный</w:t>
      </w:r>
      <w:r>
        <w:rPr>
          <w:spacing w:val="-20"/>
        </w:rPr>
        <w:t xml:space="preserve"> </w:t>
      </w:r>
      <w:r>
        <w:t>суд</w:t>
      </w:r>
      <w:r>
        <w:rPr>
          <w:spacing w:val="-20"/>
        </w:rPr>
        <w:t xml:space="preserve"> </w:t>
      </w:r>
      <w:r>
        <w:t>РД;</w:t>
      </w:r>
      <w:r>
        <w:rPr>
          <w:spacing w:val="-20"/>
        </w:rPr>
        <w:t xml:space="preserve"> </w:t>
      </w:r>
      <w:r>
        <w:t>Верховный</w:t>
      </w:r>
      <w:r>
        <w:rPr>
          <w:spacing w:val="-20"/>
        </w:rPr>
        <w:t xml:space="preserve"> </w:t>
      </w:r>
      <w:r>
        <w:t>суд</w:t>
      </w:r>
      <w:r>
        <w:rPr>
          <w:spacing w:val="-20"/>
        </w:rPr>
        <w:t xml:space="preserve"> </w:t>
      </w:r>
      <w:r>
        <w:t>РД;</w:t>
      </w:r>
      <w:r>
        <w:rPr>
          <w:spacing w:val="-20"/>
        </w:rPr>
        <w:t xml:space="preserve"> </w:t>
      </w:r>
      <w:r>
        <w:t>Арбитражный</w:t>
      </w:r>
      <w:r>
        <w:rPr>
          <w:spacing w:val="-20"/>
        </w:rPr>
        <w:t xml:space="preserve"> </w:t>
      </w:r>
      <w:r>
        <w:t>суд</w:t>
      </w:r>
      <w:r>
        <w:rPr>
          <w:spacing w:val="-20"/>
        </w:rPr>
        <w:t xml:space="preserve"> </w:t>
      </w:r>
      <w:r>
        <w:t>РД; районные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городские</w:t>
      </w:r>
      <w:r>
        <w:rPr>
          <w:spacing w:val="-19"/>
        </w:rPr>
        <w:t xml:space="preserve"> </w:t>
      </w:r>
      <w:r>
        <w:t>суды,</w:t>
      </w:r>
      <w:r>
        <w:rPr>
          <w:spacing w:val="-12"/>
        </w:rPr>
        <w:t xml:space="preserve"> </w:t>
      </w:r>
      <w:r>
        <w:t>Махачкалинский</w:t>
      </w:r>
      <w:r>
        <w:rPr>
          <w:spacing w:val="-15"/>
        </w:rPr>
        <w:t xml:space="preserve"> </w:t>
      </w:r>
      <w:r>
        <w:t>гарнизонный</w:t>
      </w:r>
      <w:r>
        <w:rPr>
          <w:spacing w:val="-16"/>
        </w:rPr>
        <w:t xml:space="preserve"> </w:t>
      </w:r>
      <w:r>
        <w:t>военный суд,</w:t>
      </w:r>
      <w:r>
        <w:rPr>
          <w:spacing w:val="-2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Судебного</w:t>
      </w:r>
      <w:r>
        <w:rPr>
          <w:spacing w:val="-5"/>
        </w:rPr>
        <w:t xml:space="preserve"> </w:t>
      </w:r>
      <w:r>
        <w:t>департамента</w:t>
      </w:r>
      <w:r>
        <w:rPr>
          <w:spacing w:val="-2"/>
        </w:rPr>
        <w:t xml:space="preserve"> </w:t>
      </w:r>
      <w:r>
        <w:t>при Верховном</w:t>
      </w:r>
      <w:r>
        <w:rPr>
          <w:spacing w:val="-5"/>
        </w:rPr>
        <w:t xml:space="preserve"> </w:t>
      </w:r>
      <w:r>
        <w:t>суде</w:t>
      </w:r>
      <w:r>
        <w:rPr>
          <w:spacing w:val="-6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 РД; Управление федеральной службы судебных приставов по РД и его структурные подразделения и др.</w:t>
      </w:r>
    </w:p>
    <w:sectPr w:rsidR="00911D76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F66A0"/>
    <w:multiLevelType w:val="hybridMultilevel"/>
    <w:tmpl w:val="9694527A"/>
    <w:lvl w:ilvl="0" w:tplc="7ECA860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A3823B0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374CC16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BD2E43C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0BF8895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D15C6A0A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72B0489A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AB2EAF6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29503522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num w:numId="1" w16cid:durableId="118524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D76"/>
    <w:rsid w:val="007F5785"/>
    <w:rsid w:val="00911D76"/>
    <w:rsid w:val="00CE21FA"/>
    <w:rsid w:val="00E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655"/>
  <w15:docId w15:val="{087DA4F6-95CC-4E61-9F01-2FA09E39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578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dsu@mail.ru" TargetMode="External"/><Relationship Id="rId5" Type="http://schemas.openxmlformats.org/officeDocument/2006/relationships/hyperlink" Target="mailto:colleged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Пользователь</cp:lastModifiedBy>
  <cp:revision>3</cp:revision>
  <dcterms:created xsi:type="dcterms:W3CDTF">2024-06-03T10:40:00Z</dcterms:created>
  <dcterms:modified xsi:type="dcterms:W3CDTF">2024-06-03T10:46:00Z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www.ilovepdf.com</vt:lpwstr>
  </property>
</Properties>
</file>